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F1" w:rsidRDefault="007628F1"/>
    <w:p w:rsidR="001F4218" w:rsidRDefault="001F4218"/>
    <w:p w:rsidR="001F4218" w:rsidRDefault="001F4218"/>
    <w:p w:rsidR="001F4218" w:rsidRDefault="001F4218" w:rsidP="001F4218">
      <w:pPr>
        <w:jc w:val="both"/>
      </w:pPr>
      <w:r>
        <w:t>Dne 15.3.2019 byla OÚ doručena vaše žádost o informace. Dne 21.3.2019 vám byly poskytnuty požadované. Dne 5. 4. 2019 byla na OÚ doručena vaše stížnost dle § 16a zákona č. 106/1999 Sb., o svobodném přístupu k informacím, ve znění pozdějších předpisů, ve které namítáte, že 2. bod žádosti o informace nebyl kompletně poskytnut.  Na základě vámi podané stížnosti činí OÚ Trnová jako povinný subjekt tento krok a napravuje svůj postup v </w:t>
      </w:r>
      <w:proofErr w:type="spellStart"/>
      <w:r>
        <w:t>autoremeduře</w:t>
      </w:r>
      <w:proofErr w:type="spellEnd"/>
      <w:r>
        <w:t xml:space="preserve">. Stížnost tedy nebude postoupena nadřízenému orgánu, neboť jí bylo v zákonné lhůtě zcela vyhověno v souladu s § 16a odst. 5 zákona č. 106/1999 Sb. </w:t>
      </w:r>
    </w:p>
    <w:p w:rsidR="001F4218" w:rsidRDefault="001F4218" w:rsidP="001F4218">
      <w:pPr>
        <w:jc w:val="both"/>
      </w:pPr>
    </w:p>
    <w:p w:rsidR="001F4218" w:rsidRDefault="001F4218" w:rsidP="001F4218">
      <w:pPr>
        <w:jc w:val="both"/>
      </w:pPr>
      <w:r>
        <w:t xml:space="preserve">S ohledem na výše uvedené vám sděluji následující: </w:t>
      </w:r>
    </w:p>
    <w:p w:rsidR="001F4218" w:rsidRDefault="001F4218" w:rsidP="001F4218">
      <w:r>
        <w:t>2) Ověřené zápisy byly uloženy na OÚ dne: 12.12.2018, 21.12.2018, 18.1.2019, 7.3.2019</w:t>
      </w:r>
    </w:p>
    <w:p w:rsidR="001F4218" w:rsidRDefault="001F4218">
      <w:bookmarkStart w:id="0" w:name="_GoBack"/>
      <w:bookmarkEnd w:id="0"/>
    </w:p>
    <w:sectPr w:rsidR="001F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18"/>
    <w:rsid w:val="001F4218"/>
    <w:rsid w:val="007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1101"/>
  <w15:chartTrackingRefBased/>
  <w15:docId w15:val="{9400C1CD-2DF4-4071-97DF-02B354D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Trnová</dc:creator>
  <cp:keywords/>
  <dc:description/>
  <cp:lastModifiedBy>obec Trnová</cp:lastModifiedBy>
  <cp:revision>1</cp:revision>
  <dcterms:created xsi:type="dcterms:W3CDTF">2019-04-25T06:56:00Z</dcterms:created>
  <dcterms:modified xsi:type="dcterms:W3CDTF">2019-04-25T06:58:00Z</dcterms:modified>
</cp:coreProperties>
</file>